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AF" w:rsidRPr="008D75AF" w:rsidRDefault="008D75AF" w:rsidP="008D75AF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全力以赴，</w:t>
      </w:r>
      <w:r>
        <w:rPr>
          <w:rFonts w:ascii="黑体" w:eastAsia="黑体" w:hAnsi="黑体"/>
          <w:sz w:val="36"/>
          <w:szCs w:val="36"/>
        </w:rPr>
        <w:t>奋战高考</w:t>
      </w:r>
    </w:p>
    <w:p w:rsidR="008D75AF" w:rsidRDefault="008D75AF" w:rsidP="008D75AF"/>
    <w:p w:rsidR="008D75AF" w:rsidRPr="008D75AF" w:rsidRDefault="008D75AF" w:rsidP="008D75AF">
      <w:pPr>
        <w:ind w:firstLineChars="200" w:firstLine="420"/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 xml:space="preserve">11 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日上午，在导师张志勇的组织下，张志勇名师工作室学员李发友、李晓燕、陈意、何凤、王章玉、赵俊康、赵梓诚、漆帅、杨君秀、夏江来、</w:t>
      </w:r>
      <w:r>
        <w:rPr>
          <w:rFonts w:hint="eastAsia"/>
        </w:rPr>
        <w:t>刘永宏开展了一场成绩分析研讨会。教学研讨主要围绕着高三年级本月三诊</w:t>
      </w:r>
      <w:r>
        <w:rPr>
          <w:rFonts w:hint="eastAsia"/>
        </w:rPr>
        <w:t>诊成绩作分析以及接下来的课程作安排。</w:t>
      </w:r>
    </w:p>
    <w:p w:rsidR="008D75AF" w:rsidRPr="008D75AF" w:rsidRDefault="008D75AF" w:rsidP="008D75AF">
      <w:pPr>
        <w:ind w:firstLineChars="200" w:firstLine="420"/>
      </w:pPr>
      <w:r>
        <w:rPr>
          <w:rFonts w:hint="eastAsia"/>
        </w:rPr>
        <w:t>张志勇导师对此次高三年级三诊考试总体情况做通报，此次三</w:t>
      </w:r>
      <w:r>
        <w:rPr>
          <w:rFonts w:hint="eastAsia"/>
        </w:rPr>
        <w:t>诊考试整体情况较好，全年级共</w:t>
      </w:r>
      <w:r>
        <w:rPr>
          <w:rFonts w:hint="eastAsia"/>
        </w:rPr>
        <w:t>15</w:t>
      </w:r>
      <w:r>
        <w:rPr>
          <w:rFonts w:hint="eastAsia"/>
        </w:rPr>
        <w:t>个班级，速写平均分</w:t>
      </w:r>
      <w:r>
        <w:t>83</w:t>
      </w:r>
      <w:r>
        <w:rPr>
          <w:rFonts w:hint="eastAsia"/>
        </w:rPr>
        <w:t>，素描平均分</w:t>
      </w:r>
      <w:r>
        <w:t>78</w:t>
      </w:r>
      <w:r>
        <w:rPr>
          <w:rFonts w:hint="eastAsia"/>
        </w:rPr>
        <w:t>，色彩平均分</w:t>
      </w:r>
      <w:r>
        <w:t>82</w:t>
      </w:r>
      <w:r>
        <w:rPr>
          <w:rFonts w:hint="eastAsia"/>
        </w:rPr>
        <w:t>，全年级合格率</w:t>
      </w:r>
      <w:r>
        <w:rPr>
          <w:rFonts w:hint="eastAsia"/>
        </w:rPr>
        <w:t>98</w:t>
      </w:r>
      <w:r>
        <w:rPr>
          <w:rFonts w:hint="eastAsia"/>
        </w:rPr>
        <w:t>%</w:t>
      </w:r>
      <w:r>
        <w:rPr>
          <w:rFonts w:hint="eastAsia"/>
        </w:rPr>
        <w:t>，三科中速写占优势较大，素描</w:t>
      </w:r>
      <w:r>
        <w:rPr>
          <w:rFonts w:hint="eastAsia"/>
        </w:rPr>
        <w:t>还有进步空间。</w:t>
      </w:r>
    </w:p>
    <w:p w:rsidR="008D75AF" w:rsidRDefault="008D75AF" w:rsidP="008D75AF">
      <w:pPr>
        <w:ind w:firstLineChars="200" w:firstLine="420"/>
        <w:rPr>
          <w:rFonts w:hint="eastAsia"/>
        </w:rPr>
      </w:pPr>
      <w:r>
        <w:rPr>
          <w:rFonts w:hint="eastAsia"/>
        </w:rPr>
        <w:t>速写主管赵俊康老师对速写科目优劣势作了详细分析，此次速写成绩反应各班对速写的教学方向是正确的，后期速写教学还应多强调单个动态的基础要求，如比例、透视、五官和鞋子等等，学生后期易忽略这些知识点而过多强调表面效果，多训练人物的美感、画面整体协调性。</w:t>
      </w:r>
    </w:p>
    <w:p w:rsidR="008D75AF" w:rsidRDefault="008D75AF" w:rsidP="008D75AF">
      <w:pPr>
        <w:ind w:firstLineChars="200" w:firstLine="420"/>
        <w:rPr>
          <w:rFonts w:hint="eastAsia"/>
        </w:rPr>
      </w:pPr>
      <w:r>
        <w:rPr>
          <w:rFonts w:hint="eastAsia"/>
        </w:rPr>
        <w:t>色彩主管夏江来老师针对色彩成绩作分</w:t>
      </w:r>
      <w:r>
        <w:rPr>
          <w:rFonts w:hint="eastAsia"/>
        </w:rPr>
        <w:t>析，他指出此次</w:t>
      </w:r>
      <w:r>
        <w:rPr>
          <w:rFonts w:hint="eastAsia"/>
        </w:rPr>
        <w:t>考试反映出来一些关键信息，色彩风景的训练方法不再是选用“万能题型”进行套题训练，风景、场景、静物应有严格区分，有明确的方向和题型，这是今年备课需要特别注意的。</w:t>
      </w:r>
    </w:p>
    <w:p w:rsidR="009D3ABC" w:rsidRDefault="008D75AF" w:rsidP="008D75AF">
      <w:pPr>
        <w:ind w:firstLineChars="200" w:firstLine="420"/>
      </w:pPr>
      <w:r>
        <w:rPr>
          <w:rFonts w:hint="eastAsia"/>
        </w:rPr>
        <w:t>此次研讨会针对性强，对后期的教学有很大的指导作用，尤其是速写和色彩两科，具体分析了问题和提出了解决办法，接下来就是将解决措施贯彻到课堂教学中去，积极备战三诊考试！</w:t>
      </w:r>
      <w:bookmarkEnd w:id="0"/>
    </w:p>
    <w:sectPr w:rsidR="009D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AF" w:rsidRDefault="008D75AF" w:rsidP="008D75AF">
      <w:r>
        <w:separator/>
      </w:r>
    </w:p>
  </w:endnote>
  <w:endnote w:type="continuationSeparator" w:id="0">
    <w:p w:rsidR="008D75AF" w:rsidRDefault="008D75AF" w:rsidP="008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AF" w:rsidRDefault="008D75AF" w:rsidP="008D75AF">
      <w:r>
        <w:separator/>
      </w:r>
    </w:p>
  </w:footnote>
  <w:footnote w:type="continuationSeparator" w:id="0">
    <w:p w:rsidR="008D75AF" w:rsidRDefault="008D75AF" w:rsidP="008D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EA"/>
    <w:rsid w:val="005739EA"/>
    <w:rsid w:val="008D75AF"/>
    <w:rsid w:val="009D3ABC"/>
    <w:rsid w:val="009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8A4FE1-4A0A-41E2-8271-B7B3D08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10</cp:revision>
  <dcterms:created xsi:type="dcterms:W3CDTF">2018-12-27T15:00:00Z</dcterms:created>
  <dcterms:modified xsi:type="dcterms:W3CDTF">2018-12-27T15:08:00Z</dcterms:modified>
</cp:coreProperties>
</file>